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</w:rPr>
        <w:drawing>
          <wp:inline distB="0" distT="0" distL="0" distR="0">
            <wp:extent cx="5274310" cy="601292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12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From sneaking into his local club to DJ as a teenager to performing season-long residencies at 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Ibiza’s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most extravagant club -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Hï Ibiza Cristoph’s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journey to a globally known artist is a tale of passion and hard-work, underpinned by a supreme talent and energy which has seen the British DJ and producer catapult into the eyes – and ears – of dance music’s biggest names and fans alike.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Growing up in the industrial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Northeast of England,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Cristoph was raised on a mix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Chicago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house grooves and the progressive tones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Sasha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and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John Digweed.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With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Cristoph’s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brother landing him his first spot in a local Newcastle venue, the DJ’s father was the figure responsible for the purchase of his first pair of decks. Mastering his craft on vinyl,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Cristoph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soon started to hone his talents in the studio, receiving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his breakout moment came when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Hot Since 82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picked up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‘Alone’,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releasing it on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Knee Deep in Sound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to widespread acclaim. 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However,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it was a meeting with another of dance music’s A-list names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that truly set the wheels in motion for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Cristoph’s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ascent. Impressed by his ability to craft lush, cinematic productions,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Eric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Prydz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signed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Cristoph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to his newly formed 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0"/>
          <w:szCs w:val="20"/>
          <w:rtl w:val="0"/>
        </w:rPr>
        <w:t xml:space="preserve">Pryda Presents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imprint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, where tracks like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‘Feel’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and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‘EPOCH’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showcased the Geordie’s unmistakable sound: richly textured, emotionally charged, and meticulously polished. These releases didn’t just mark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Cristoph’s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arrival – they announced him as one of the new heavyweights in the electronic music scene.</w:t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Cristoph’s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talents extend far beyond the studio. His live sets are a masterclass in storytelling, moving seamlessly from soaring peaks to intimate moments.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From his legendary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Open to Close (O2C)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sets at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renowned global clubs to large scale festivals like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Tomorrowland, Arc Festival, Creamfields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or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Ultra Miami, Electric Zoo,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and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EDC Las Vegas,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Cristoph’s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ability to connect with audiences is unparalleled.</w:t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Now considered a regular among the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Ibizan summer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stalwarts,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his residencies at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Hï Ibiza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have made him a staple of the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White Isle’s summer season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Further instilling his unique talent into the dance community’s consciousness and helping cement his name as driving force in the progressive house scene. 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When it comes to his productions,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Cristoph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has an uncanny knack for crafting tracks that resonate deeply with listeners while remaining staples of dancefloors worldwide. Releases on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Bedrock, Suara, Noir, and Last Night on Earth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established his reputation early on, but his 2020 arrival on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Anjunadeep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with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‘Big H 2020’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‘SFB’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showed a new dimension to his artistry. His 2024 release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‘Where’s the Music Gone’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further reinforced his ability to evolve while staying true to his roots.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These tracks followed the success of his 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0"/>
          <w:szCs w:val="20"/>
          <w:rtl w:val="0"/>
        </w:rPr>
        <w:t xml:space="preserve">Consequence of Society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radio shows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, which evolved into a full-fledged label of the same name in 2022.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The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label has become a platform for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Cristoph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to release music on his own terms, with standout tracks like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‘Turning Away’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‘The Edge’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exemplifying his progressive ethos. In 2023, the label’s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FaCet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series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showcased the full spectrum of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Cristoph’s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sound, from peak-time heaters to atmospheric deep cuts. The same year saw his collaboration with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Camelphat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on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‘Breathe’ featuring Jem Cooke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go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Platinum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and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Beatport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name him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Best Selling Progressive Artist of the Year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– two career-defining milestones.</w:t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momentum continued in 2024, with a string of high-profile projects. Cristoph teamed up with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Pete Tong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and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Paul Rogers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on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Anjunadeep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for a modern refresh of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‘Where’s the Music Gone,’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perfectly capturing the spirit of early-morning Ibiza sunrises. Celebrating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Defected Records’ 25th anniversary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Cristoph collaborated with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Sandy Rivera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and vocalist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Hayze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to reimagine the house anthem ‘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Changes’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breathing new life into the timeless classic. Additional releases included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FaCet Vol. 4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and remixes for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Camelphat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and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Hernán Cattáneo.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While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Cristoph’s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story is still unfolding, its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arc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is undeniable. Touring has never been more globally prolific, his musical productions have never been more widely celebrated, and his heavy release schedule, filled with originals and cherry-picked remixes, stretches far into the distant future. All signs point to one certainty: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Cristoph’s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best chapters are yet to come.</w:t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Discover the very latest from Cristoph as he brings you Consequence of Society:</w:t>
      </w:r>
    </w:p>
    <w:p w:rsidR="00000000" w:rsidDel="00000000" w:rsidP="00000000" w:rsidRDefault="00000000" w:rsidRPr="00000000" w14:paraId="00000016">
      <w:pPr>
        <w:jc w:val="center"/>
        <w:rPr>
          <w:rFonts w:ascii="Arial" w:cs="Arial" w:eastAsia="Arial" w:hAnsi="Arial"/>
          <w:color w:val="000000"/>
          <w:sz w:val="20"/>
          <w:szCs w:val="20"/>
        </w:rPr>
      </w:pPr>
      <w:hyperlink r:id="rId7">
        <w:r w:rsidDel="00000000" w:rsidR="00000000" w:rsidRPr="00000000">
          <w:rPr>
            <w:rFonts w:ascii="Arial" w:cs="Arial" w:eastAsia="Arial" w:hAnsi="Arial"/>
            <w:color w:val="000000"/>
            <w:sz w:val="20"/>
            <w:szCs w:val="20"/>
            <w:u w:val="single"/>
            <w:rtl w:val="0"/>
          </w:rPr>
          <w:t xml:space="preserve">Listen to latest episode 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Connect with Cristoph</w:t>
      </w:r>
    </w:p>
    <w:p w:rsidR="00000000" w:rsidDel="00000000" w:rsidP="00000000" w:rsidRDefault="00000000" w:rsidRPr="00000000" w14:paraId="00000019">
      <w:pPr>
        <w:jc w:val="center"/>
        <w:rPr>
          <w:rFonts w:ascii="Arial" w:cs="Arial" w:eastAsia="Arial" w:hAnsi="Arial"/>
          <w:b w:val="1"/>
          <w:color w:val="000000"/>
          <w:sz w:val="20"/>
          <w:szCs w:val="20"/>
        </w:rPr>
      </w:pPr>
      <w:hyperlink r:id="rId8">
        <w:r w:rsidDel="00000000" w:rsidR="00000000" w:rsidRPr="00000000">
          <w:rPr>
            <w:rFonts w:ascii="Arial" w:cs="Arial" w:eastAsia="Arial" w:hAnsi="Arial"/>
            <w:color w:val="000000"/>
            <w:sz w:val="20"/>
            <w:szCs w:val="20"/>
            <w:u w:val="single"/>
            <w:rtl w:val="0"/>
          </w:rPr>
          <w:t xml:space="preserve">Website</w:t>
        </w:r>
      </w:hyperlink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| </w:t>
      </w:r>
      <w:hyperlink r:id="rId9">
        <w:r w:rsidDel="00000000" w:rsidR="00000000" w:rsidRPr="00000000">
          <w:rPr>
            <w:rFonts w:ascii="Arial" w:cs="Arial" w:eastAsia="Arial" w:hAnsi="Arial"/>
            <w:color w:val="000000"/>
            <w:sz w:val="20"/>
            <w:szCs w:val="20"/>
            <w:u w:val="single"/>
            <w:rtl w:val="0"/>
          </w:rPr>
          <w:t xml:space="preserve">Instagram</w:t>
        </w:r>
      </w:hyperlink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| </w:t>
      </w:r>
      <w:hyperlink r:id="rId10">
        <w:r w:rsidDel="00000000" w:rsidR="00000000" w:rsidRPr="00000000">
          <w:rPr>
            <w:rFonts w:ascii="Arial" w:cs="Arial" w:eastAsia="Arial" w:hAnsi="Arial"/>
            <w:color w:val="000000"/>
            <w:sz w:val="20"/>
            <w:szCs w:val="20"/>
            <w:u w:val="single"/>
            <w:rtl w:val="0"/>
          </w:rPr>
          <w:t xml:space="preserve">Facebook</w:t>
        </w:r>
      </w:hyperlink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| </w:t>
      </w:r>
      <w:hyperlink r:id="rId11">
        <w:r w:rsidDel="00000000" w:rsidR="00000000" w:rsidRPr="00000000">
          <w:rPr>
            <w:rFonts w:ascii="Arial" w:cs="Arial" w:eastAsia="Arial" w:hAnsi="Arial"/>
            <w:color w:val="000000"/>
            <w:sz w:val="20"/>
            <w:szCs w:val="20"/>
            <w:u w:val="single"/>
            <w:rtl w:val="0"/>
          </w:rPr>
          <w:t xml:space="preserve">X</w:t>
        </w:r>
      </w:hyperlink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| </w:t>
      </w:r>
      <w:hyperlink r:id="rId12">
        <w:r w:rsidDel="00000000" w:rsidR="00000000" w:rsidRPr="00000000">
          <w:rPr>
            <w:rFonts w:ascii="Arial" w:cs="Arial" w:eastAsia="Arial" w:hAnsi="Arial"/>
            <w:color w:val="000000"/>
            <w:sz w:val="20"/>
            <w:szCs w:val="20"/>
            <w:u w:val="single"/>
            <w:rtl w:val="0"/>
          </w:rPr>
          <w:t xml:space="preserve">Spotify</w:t>
        </w:r>
      </w:hyperlink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| </w:t>
      </w:r>
      <w:hyperlink r:id="rId13">
        <w:r w:rsidDel="00000000" w:rsidR="00000000" w:rsidRPr="00000000">
          <w:rPr>
            <w:rFonts w:ascii="Arial" w:cs="Arial" w:eastAsia="Arial" w:hAnsi="Arial"/>
            <w:color w:val="000000"/>
            <w:sz w:val="20"/>
            <w:szCs w:val="20"/>
            <w:u w:val="single"/>
            <w:rtl w:val="0"/>
          </w:rPr>
          <w:t xml:space="preserve">SoundCloud</w:t>
        </w:r>
      </w:hyperlink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| </w:t>
      </w:r>
      <w:hyperlink r:id="rId14">
        <w:r w:rsidDel="00000000" w:rsidR="00000000" w:rsidRPr="00000000">
          <w:rPr>
            <w:rFonts w:ascii="Arial" w:cs="Arial" w:eastAsia="Arial" w:hAnsi="Arial"/>
            <w:color w:val="000000"/>
            <w:sz w:val="20"/>
            <w:szCs w:val="20"/>
            <w:u w:val="single"/>
            <w:rtl w:val="0"/>
          </w:rPr>
          <w:t xml:space="preserve">YouTube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5" w:type="default"/>
      <w:footerReference r:id="rId16" w:type="default"/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Tel: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+44 (0) 161 298 6650 ::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E: </w:t>
    </w:r>
    <w:hyperlink r:id="rId1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single"/>
          <w:shd w:fill="auto" w:val="clear"/>
          <w:vertAlign w:val="baseline"/>
          <w:rtl w:val="0"/>
        </w:rPr>
        <w:t xml:space="preserve">Info@urbanrebelpr.com</w:t>
      </w:r>
    </w:hyperlink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Address: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Unit 10, Oppidan Social, 23 Edge Street, Manchester, M4 1HW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Cristoph biography</w:t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5361618</wp:posOffset>
          </wp:positionH>
          <wp:positionV relativeFrom="paragraph">
            <wp:posOffset>-126050</wp:posOffset>
          </wp:positionV>
          <wp:extent cx="695325" cy="276225"/>
          <wp:effectExtent b="0" l="0" r="0" t="0"/>
          <wp:wrapSquare wrapText="bothSides" distB="0" distT="0" distL="114935" distR="114935"/>
          <wp:docPr descr="Icon&#10;&#10;Description automatically generated" id="1" name="image1.jpg"/>
          <a:graphic>
            <a:graphicData uri="http://schemas.openxmlformats.org/drawingml/2006/picture">
              <pic:pic>
                <pic:nvPicPr>
                  <pic:cNvPr descr="Icon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5325" cy="2762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x.com/CristophMusic" TargetMode="External"/><Relationship Id="rId10" Type="http://schemas.openxmlformats.org/officeDocument/2006/relationships/hyperlink" Target="https://www.facebook.com/CristophMusic" TargetMode="External"/><Relationship Id="rId13" Type="http://schemas.openxmlformats.org/officeDocument/2006/relationships/hyperlink" Target="https://soundcloud.com/CristophMusic" TargetMode="External"/><Relationship Id="rId12" Type="http://schemas.openxmlformats.org/officeDocument/2006/relationships/hyperlink" Target="https://open.spotify.com/artist/532SqCIYmJyXEdEiCJLgYG?si=zKtkacx5SiiTuRYI9qQLuw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nstagram.com/cristophmusic/?hl=en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www.youtube.com/channel/UCWmSxYC0QhBhYz1jMsfO0uw" TargetMode="Externa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https://cristoph.co.uk/cos-episodes/" TargetMode="External"/><Relationship Id="rId8" Type="http://schemas.openxmlformats.org/officeDocument/2006/relationships/hyperlink" Target="https://cristoph.co.uk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Info@urbanrebelpr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